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23" w:rsidRDefault="00F94623" w:rsidP="00F94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 Е Н О В О   П Р Е Д Л О Ж Е Н И Е</w:t>
      </w:r>
    </w:p>
    <w:p w:rsidR="00F94623" w:rsidRPr="002C1352" w:rsidRDefault="0000639C" w:rsidP="00F94623">
      <w:pPr>
        <w:widowControl w:val="0"/>
        <w:tabs>
          <w:tab w:val="left" w:pos="709"/>
          <w:tab w:val="left" w:pos="1134"/>
        </w:tabs>
        <w:spacing w:line="240" w:lineRule="auto"/>
        <w:ind w:right="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F94623" w:rsidRPr="00D676FA">
        <w:rPr>
          <w:rFonts w:ascii="Times New Roman" w:hAnsi="Times New Roman" w:cs="Times New Roman"/>
          <w:b/>
          <w:i/>
          <w:sz w:val="24"/>
          <w:szCs w:val="24"/>
        </w:rPr>
        <w:t xml:space="preserve"> обществена поръчка с предмет: </w:t>
      </w:r>
      <w:r w:rsidR="006A6092" w:rsidRPr="006A6092">
        <w:rPr>
          <w:rFonts w:ascii="Times New Roman" w:hAnsi="Times New Roman" w:cs="Times New Roman"/>
          <w:b/>
          <w:i/>
          <w:sz w:val="24"/>
          <w:szCs w:val="24"/>
        </w:rPr>
        <w:t>„ Услуги по почистване, ща</w:t>
      </w:r>
      <w:r w:rsidR="00091F13">
        <w:rPr>
          <w:rFonts w:ascii="Times New Roman" w:hAnsi="Times New Roman" w:cs="Times New Roman"/>
          <w:b/>
          <w:i/>
          <w:sz w:val="24"/>
          <w:szCs w:val="24"/>
        </w:rPr>
        <w:t xml:space="preserve">дящи околната среда на сградите </w:t>
      </w:r>
      <w:r w:rsidR="006A6092" w:rsidRPr="006A6092">
        <w:rPr>
          <w:rFonts w:ascii="Times New Roman" w:hAnsi="Times New Roman" w:cs="Times New Roman"/>
          <w:b/>
          <w:i/>
          <w:sz w:val="24"/>
          <w:szCs w:val="24"/>
        </w:rPr>
        <w:t>на Министерство на Външните работи”.</w:t>
      </w:r>
    </w:p>
    <w:p w:rsidR="00F94623" w:rsidRDefault="00F94623" w:rsidP="00F9462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(съдържа се в СЕВОП)</w:t>
      </w:r>
    </w:p>
    <w:p w:rsidR="00E0427B" w:rsidRDefault="00E0427B" w:rsidP="00F94623">
      <w:pPr>
        <w:spacing w:after="0"/>
        <w:jc w:val="center"/>
      </w:pPr>
    </w:p>
    <w:tbl>
      <w:tblPr>
        <w:tblW w:w="5958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46"/>
        <w:gridCol w:w="965"/>
        <w:gridCol w:w="1411"/>
        <w:gridCol w:w="2129"/>
        <w:gridCol w:w="1560"/>
        <w:gridCol w:w="1138"/>
      </w:tblGrid>
      <w:tr w:rsidR="00F94623" w:rsidTr="00E259F6">
        <w:tc>
          <w:tcPr>
            <w:tcW w:w="197" w:type="pct"/>
          </w:tcPr>
          <w:p w:rsidR="00E0427B" w:rsidRDefault="0005444C" w:rsidP="00F94623">
            <w:pPr>
              <w:jc w:val="center"/>
            </w:pPr>
            <w:r>
              <w:rPr>
                <w:b/>
              </w:rPr>
              <w:t>#</w:t>
            </w:r>
          </w:p>
        </w:tc>
        <w:tc>
          <w:tcPr>
            <w:tcW w:w="1460" w:type="pct"/>
          </w:tcPr>
          <w:p w:rsidR="00E0427B" w:rsidRDefault="0005444C" w:rsidP="00F94623">
            <w:pPr>
              <w:jc w:val="center"/>
            </w:pPr>
            <w:r>
              <w:rPr>
                <w:b/>
              </w:rPr>
              <w:t>Дейност</w:t>
            </w:r>
          </w:p>
        </w:tc>
        <w:tc>
          <w:tcPr>
            <w:tcW w:w="448" w:type="pct"/>
          </w:tcPr>
          <w:p w:rsidR="00E0427B" w:rsidRDefault="0005444C" w:rsidP="00F94623">
            <w:pPr>
              <w:jc w:val="center"/>
            </w:pPr>
            <w:r>
              <w:rPr>
                <w:b/>
              </w:rPr>
              <w:t>Мерна единица за количество/обем работа</w:t>
            </w:r>
          </w:p>
        </w:tc>
        <w:tc>
          <w:tcPr>
            <w:tcW w:w="655" w:type="pct"/>
          </w:tcPr>
          <w:p w:rsidR="00E0427B" w:rsidRDefault="0005444C" w:rsidP="00F94623">
            <w:pPr>
              <w:jc w:val="center"/>
            </w:pPr>
            <w:r>
              <w:rPr>
                <w:b/>
              </w:rPr>
              <w:t>Количество/обем работа</w:t>
            </w:r>
          </w:p>
        </w:tc>
        <w:tc>
          <w:tcPr>
            <w:tcW w:w="988" w:type="pct"/>
          </w:tcPr>
          <w:p w:rsidR="00E0427B" w:rsidRDefault="0005444C" w:rsidP="00F94623">
            <w:pPr>
              <w:jc w:val="center"/>
            </w:pPr>
            <w:r>
              <w:rPr>
                <w:b/>
              </w:rPr>
              <w:t>Периодичност на извършване на дейността за срока на договора - брой пъти /прим.бр.пъти в месеца х бр.месеци или бр.дни х бр.месеци/</w:t>
            </w:r>
          </w:p>
        </w:tc>
        <w:tc>
          <w:tcPr>
            <w:tcW w:w="724" w:type="pct"/>
          </w:tcPr>
          <w:p w:rsidR="00E0427B" w:rsidRDefault="0005444C" w:rsidP="00F94623">
            <w:pPr>
              <w:jc w:val="center"/>
            </w:pPr>
            <w:r>
              <w:rPr>
                <w:b/>
              </w:rPr>
              <w:t>Единична цена в лв. без ДДС за 1 кв.м. площ или за 1 бр. еднократно изпълнение</w:t>
            </w:r>
          </w:p>
        </w:tc>
        <w:tc>
          <w:tcPr>
            <w:tcW w:w="528" w:type="pct"/>
          </w:tcPr>
          <w:p w:rsidR="00E0427B" w:rsidRDefault="0005444C" w:rsidP="00F94623">
            <w:pPr>
              <w:jc w:val="center"/>
            </w:pPr>
            <w:r>
              <w:rPr>
                <w:b/>
              </w:rPr>
              <w:t>Стойност на услугата в лв. без ДДС</w:t>
            </w:r>
          </w:p>
        </w:tc>
      </w:tr>
      <w:tr w:rsidR="00F94623" w:rsidTr="00E259F6">
        <w:tc>
          <w:tcPr>
            <w:tcW w:w="197" w:type="pct"/>
          </w:tcPr>
          <w:p w:rsidR="00E0427B" w:rsidRDefault="0005444C" w:rsidP="00F94623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60" w:type="pct"/>
          </w:tcPr>
          <w:p w:rsidR="00407D14" w:rsidRDefault="00407D14" w:rsidP="00407D14">
            <w:pPr>
              <w:spacing w:after="0"/>
            </w:pPr>
            <w:r>
              <w:t>Почистване на сервизни помещения /WC/, което включва.:</w:t>
            </w:r>
          </w:p>
          <w:p w:rsidR="00407D14" w:rsidRDefault="00407D14" w:rsidP="00407D14">
            <w:pPr>
              <w:spacing w:after="0"/>
            </w:pPr>
            <w:r>
              <w:t>- измиване, дезинфекциране и дезодориране на санитарните възли /под, тоалетна чиния, писоар, мивка, огледала и т.н./ - основна обработка веднъж дневно и периодично обслужване и контрол върху състоянието на санитарните възли в рамките на целия работен ден през интервал, заявен от съответния индивидуален  възложител;</w:t>
            </w:r>
            <w:r>
              <w:tab/>
              <w:t>- изхвърляне на</w:t>
            </w:r>
          </w:p>
          <w:p w:rsidR="00407D14" w:rsidRDefault="00407D14" w:rsidP="00407D14">
            <w:pPr>
              <w:spacing w:after="0"/>
            </w:pPr>
            <w:r>
              <w:t>отпадъци;</w:t>
            </w:r>
            <w:r>
              <w:tab/>
              <w:t>- зареждане на</w:t>
            </w:r>
          </w:p>
          <w:p w:rsidR="00407D14" w:rsidRDefault="00407D14" w:rsidP="00407D14">
            <w:pPr>
              <w:spacing w:after="0"/>
            </w:pPr>
            <w:r>
              <w:t>дозаторите/</w:t>
            </w:r>
            <w:proofErr w:type="spellStart"/>
            <w:r>
              <w:t>държачите</w:t>
            </w:r>
            <w:proofErr w:type="spellEnd"/>
            <w:r>
              <w:t>/аксесоарите с доставени от Изпълнителя консумативи за WC и тоалетна хартия, както следва:</w:t>
            </w:r>
          </w:p>
          <w:p w:rsidR="00E0427B" w:rsidRDefault="00407D14" w:rsidP="0000639C">
            <w:pPr>
              <w:spacing w:after="0"/>
            </w:pPr>
            <w:r>
              <w:t xml:space="preserve">1) Хартиени кърпи за ръце (руло с размер 150 м./0,21 м.) - </w:t>
            </w:r>
            <w:proofErr w:type="spellStart"/>
            <w:r>
              <w:t>двупластови</w:t>
            </w:r>
            <w:proofErr w:type="spellEnd"/>
            <w:r>
              <w:t>, целулозни, за диспансер с автоматичен нож; 2) Сгънати кърпи за ръце на пакети /Z-</w:t>
            </w:r>
            <w:proofErr w:type="spellStart"/>
            <w:r>
              <w:t>folder</w:t>
            </w:r>
            <w:proofErr w:type="spellEnd"/>
            <w:r>
              <w:t>/ - бяла, целулозна; 3) Тоалетна хартия на пакети /250 бр. в пакет/-</w:t>
            </w:r>
            <w:proofErr w:type="spellStart"/>
            <w:r>
              <w:t>двупластова</w:t>
            </w:r>
            <w:proofErr w:type="spellEnd"/>
            <w:r>
              <w:t xml:space="preserve">, бяла, целулозна; 5) Персонални седалки за WC чиния /250 </w:t>
            </w:r>
            <w:proofErr w:type="spellStart"/>
            <w:r>
              <w:t>бр.в</w:t>
            </w:r>
            <w:proofErr w:type="spellEnd"/>
            <w:r>
              <w:t xml:space="preserve"> пакет/; 6)Течен сапун - ароматизиран, с омекотяващ ефект; 7)WC-дезодорант - течен/тип кошничка/, с миещ, ароматизиращ и дезод</w:t>
            </w:r>
            <w:r w:rsidR="0000639C">
              <w:t xml:space="preserve">ориращ ефект. </w:t>
            </w:r>
          </w:p>
        </w:tc>
        <w:tc>
          <w:tcPr>
            <w:tcW w:w="448" w:type="pct"/>
          </w:tcPr>
          <w:p w:rsidR="00E0427B" w:rsidRDefault="00301DA7" w:rsidP="00F94623">
            <w:pPr>
              <w:spacing w:after="0"/>
              <w:jc w:val="both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655" w:type="pct"/>
          </w:tcPr>
          <w:p w:rsidR="00E0427B" w:rsidRDefault="008E016B" w:rsidP="00F94623">
            <w:pPr>
              <w:spacing w:after="0"/>
              <w:jc w:val="both"/>
            </w:pPr>
            <w:r>
              <w:rPr>
                <w:rFonts w:ascii="Cambria"/>
                <w:spacing w:val="-1"/>
                <w:w w:val="105"/>
                <w:sz w:val="16"/>
              </w:rPr>
              <w:t>1125</w:t>
            </w:r>
          </w:p>
        </w:tc>
        <w:tc>
          <w:tcPr>
            <w:tcW w:w="988" w:type="pct"/>
          </w:tcPr>
          <w:p w:rsidR="00407D14" w:rsidRDefault="00407D14" w:rsidP="00F94623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 xml:space="preserve">БРОЙ-63 </w:t>
            </w:r>
          </w:p>
          <w:p w:rsidR="00407D14" w:rsidRDefault="00407D14" w:rsidP="00407D14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  <w:p w:rsidR="00407D14" w:rsidRPr="00407D14" w:rsidRDefault="00407D14" w:rsidP="00F94623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E0427B" w:rsidP="00F94623">
            <w:pPr>
              <w:spacing w:after="0"/>
              <w:jc w:val="center"/>
            </w:pPr>
          </w:p>
        </w:tc>
        <w:tc>
          <w:tcPr>
            <w:tcW w:w="1460" w:type="pct"/>
          </w:tcPr>
          <w:p w:rsidR="00E0427B" w:rsidRPr="006E5678" w:rsidRDefault="00407D14" w:rsidP="00F94623">
            <w:pPr>
              <w:spacing w:after="0"/>
              <w:jc w:val="center"/>
              <w:rPr>
                <w:b/>
              </w:rPr>
            </w:pPr>
            <w:r w:rsidRPr="006E5678">
              <w:rPr>
                <w:b/>
              </w:rPr>
              <w:t>Почистване на работни помещения/ кабинети, канцеларии, заседателни зали и др./ което включва:</w:t>
            </w:r>
          </w:p>
        </w:tc>
        <w:tc>
          <w:tcPr>
            <w:tcW w:w="448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655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988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301DA7" w:rsidTr="00E259F6">
        <w:tc>
          <w:tcPr>
            <w:tcW w:w="197" w:type="pct"/>
          </w:tcPr>
          <w:p w:rsidR="00301DA7" w:rsidRDefault="00301DA7" w:rsidP="00F946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0" w:type="pct"/>
          </w:tcPr>
          <w:p w:rsidR="00301DA7" w:rsidRDefault="00407D14" w:rsidP="00301DA7">
            <w:pPr>
              <w:spacing w:after="0"/>
              <w:jc w:val="center"/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прахосмукачка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/PVC,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ламинат,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паркет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9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прахосмукачка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w w:val="105"/>
                <w:sz w:val="16"/>
              </w:rPr>
              <w:t>велтери</w:t>
            </w:r>
            <w:proofErr w:type="spellEnd"/>
            <w:r>
              <w:rPr>
                <w:rFonts w:ascii="Cambria" w:hAnsi="Cambria"/>
                <w:spacing w:val="-1"/>
                <w:w w:val="105"/>
                <w:sz w:val="16"/>
              </w:rPr>
              <w:t>/;</w:t>
            </w:r>
          </w:p>
        </w:tc>
        <w:tc>
          <w:tcPr>
            <w:tcW w:w="448" w:type="pct"/>
          </w:tcPr>
          <w:p w:rsidR="00301DA7" w:rsidRDefault="00407D14" w:rsidP="00F94623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655" w:type="pct"/>
          </w:tcPr>
          <w:p w:rsidR="00301DA7" w:rsidRDefault="008E016B" w:rsidP="00F94623">
            <w:pPr>
              <w:spacing w:after="0"/>
              <w:jc w:val="both"/>
            </w:pPr>
            <w:r>
              <w:rPr>
                <w:rFonts w:ascii="Cambria"/>
                <w:spacing w:val="-1"/>
                <w:w w:val="105"/>
                <w:sz w:val="16"/>
              </w:rPr>
              <w:t>9660</w:t>
            </w:r>
          </w:p>
        </w:tc>
        <w:tc>
          <w:tcPr>
            <w:tcW w:w="988" w:type="pct"/>
          </w:tcPr>
          <w:p w:rsidR="00407D14" w:rsidRDefault="00407D14" w:rsidP="00407D14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 xml:space="preserve">БРОЙ-63 </w:t>
            </w:r>
          </w:p>
          <w:p w:rsidR="00407D14" w:rsidRDefault="00407D14" w:rsidP="00407D14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  <w:p w:rsidR="00301DA7" w:rsidRDefault="00301DA7" w:rsidP="00F94623">
            <w:pPr>
              <w:spacing w:after="0"/>
              <w:jc w:val="both"/>
            </w:pPr>
          </w:p>
        </w:tc>
        <w:tc>
          <w:tcPr>
            <w:tcW w:w="724" w:type="pct"/>
          </w:tcPr>
          <w:p w:rsidR="00301DA7" w:rsidRDefault="00301DA7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301DA7" w:rsidRDefault="00301DA7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E0427B" w:rsidP="00F94623">
            <w:pPr>
              <w:spacing w:after="0"/>
              <w:jc w:val="center"/>
            </w:pPr>
          </w:p>
        </w:tc>
        <w:tc>
          <w:tcPr>
            <w:tcW w:w="1460" w:type="pct"/>
          </w:tcPr>
          <w:p w:rsidR="00E0427B" w:rsidRDefault="00407D14" w:rsidP="00F94623">
            <w:pPr>
              <w:spacing w:after="0"/>
              <w:jc w:val="center"/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работни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бюра,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маси,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мебели,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оборудване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техника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/компютри,</w:t>
            </w:r>
            <w:r>
              <w:rPr>
                <w:rFonts w:ascii="Cambria" w:hAnsi="Cambria"/>
                <w:spacing w:val="9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клавиатури,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факс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машини,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принтери,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телефони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влажно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забърсване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9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тапицерии;</w:t>
            </w:r>
          </w:p>
        </w:tc>
        <w:tc>
          <w:tcPr>
            <w:tcW w:w="448" w:type="pct"/>
          </w:tcPr>
          <w:p w:rsidR="00E0427B" w:rsidRDefault="00407D14" w:rsidP="00F94623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места</w:t>
            </w:r>
          </w:p>
        </w:tc>
        <w:tc>
          <w:tcPr>
            <w:tcW w:w="655" w:type="pct"/>
          </w:tcPr>
          <w:p w:rsidR="00E0427B" w:rsidRDefault="008E016B" w:rsidP="00F94623">
            <w:pPr>
              <w:spacing w:after="0"/>
              <w:jc w:val="both"/>
            </w:pPr>
            <w:r>
              <w:rPr>
                <w:rFonts w:ascii="Cambria"/>
                <w:spacing w:val="-1"/>
                <w:w w:val="105"/>
                <w:sz w:val="16"/>
              </w:rPr>
              <w:t>648</w:t>
            </w:r>
          </w:p>
        </w:tc>
        <w:tc>
          <w:tcPr>
            <w:tcW w:w="988" w:type="pct"/>
          </w:tcPr>
          <w:p w:rsidR="00407D14" w:rsidRDefault="00407D14" w:rsidP="00407D14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 xml:space="preserve">БРОЙ-63 </w:t>
            </w:r>
          </w:p>
          <w:p w:rsidR="00407D14" w:rsidRDefault="00407D14" w:rsidP="00407D14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E0427B" w:rsidP="00F94623">
            <w:pPr>
              <w:spacing w:after="0"/>
              <w:jc w:val="center"/>
            </w:pPr>
          </w:p>
        </w:tc>
        <w:tc>
          <w:tcPr>
            <w:tcW w:w="1460" w:type="pct"/>
          </w:tcPr>
          <w:p w:rsidR="00E0427B" w:rsidRDefault="00407D14" w:rsidP="00F94623">
            <w:pPr>
              <w:spacing w:after="0"/>
              <w:jc w:val="center"/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изхвърляне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боклук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кошчетата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смет,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включително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смяна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торбичките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смет</w:t>
            </w:r>
          </w:p>
        </w:tc>
        <w:tc>
          <w:tcPr>
            <w:tcW w:w="448" w:type="pct"/>
          </w:tcPr>
          <w:p w:rsidR="00E0427B" w:rsidRDefault="00407D14" w:rsidP="00F94623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2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sz w:val="16"/>
              </w:rPr>
              <w:t>кошчета</w:t>
            </w:r>
          </w:p>
        </w:tc>
        <w:tc>
          <w:tcPr>
            <w:tcW w:w="655" w:type="pct"/>
          </w:tcPr>
          <w:p w:rsidR="00E0427B" w:rsidRDefault="008E016B" w:rsidP="00F94623">
            <w:pPr>
              <w:spacing w:after="0"/>
              <w:jc w:val="both"/>
            </w:pPr>
            <w:r>
              <w:rPr>
                <w:rFonts w:ascii="Cambria"/>
                <w:spacing w:val="-1"/>
                <w:w w:val="105"/>
                <w:sz w:val="16"/>
              </w:rPr>
              <w:t>648</w:t>
            </w:r>
          </w:p>
        </w:tc>
        <w:tc>
          <w:tcPr>
            <w:tcW w:w="988" w:type="pct"/>
          </w:tcPr>
          <w:p w:rsidR="00407D14" w:rsidRDefault="00407D14" w:rsidP="00407D14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 xml:space="preserve">БРОЙ-63 </w:t>
            </w:r>
          </w:p>
          <w:p w:rsidR="00E0427B" w:rsidRDefault="00407D14" w:rsidP="00407D14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w w:val="105"/>
                <w:sz w:val="16"/>
              </w:rPr>
              <w:t>мес</w:t>
            </w:r>
            <w:proofErr w:type="spellEnd"/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E45347" w:rsidP="00F94623">
            <w:pPr>
              <w:spacing w:after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460" w:type="pct"/>
          </w:tcPr>
          <w:p w:rsidR="00E0427B" w:rsidRDefault="004D69E4" w:rsidP="00F94623">
            <w:pPr>
              <w:spacing w:after="0"/>
              <w:jc w:val="center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Измитане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коридори,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стълбища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,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фоайета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и </w:t>
            </w:r>
            <w:r w:rsidRPr="00DB5E0B">
              <w:rPr>
                <w:rFonts w:ascii="Cambria" w:hAnsi="Cambria"/>
                <w:spacing w:val="-12"/>
                <w:w w:val="105"/>
                <w:sz w:val="16"/>
                <w:u w:val="single"/>
              </w:rPr>
              <w:t>Ресторант – зала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/мозайка,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гранит, мрамор,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гранитогрес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др./;</w:t>
            </w:r>
          </w:p>
        </w:tc>
        <w:tc>
          <w:tcPr>
            <w:tcW w:w="448" w:type="pct"/>
          </w:tcPr>
          <w:p w:rsidR="00E0427B" w:rsidRDefault="004D69E4" w:rsidP="00F94623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655" w:type="pct"/>
          </w:tcPr>
          <w:p w:rsidR="00E0427B" w:rsidRPr="008E016B" w:rsidRDefault="008E016B" w:rsidP="00F94623">
            <w:pPr>
              <w:spacing w:after="0"/>
              <w:jc w:val="both"/>
              <w:rPr>
                <w:lang w:val="en-US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8</w:t>
            </w:r>
            <w:r>
              <w:rPr>
                <w:rFonts w:ascii="Cambria"/>
                <w:spacing w:val="-1"/>
                <w:w w:val="105"/>
                <w:sz w:val="16"/>
                <w:lang w:val="en-US"/>
              </w:rPr>
              <w:t>650</w:t>
            </w:r>
          </w:p>
        </w:tc>
        <w:tc>
          <w:tcPr>
            <w:tcW w:w="988" w:type="pct"/>
          </w:tcPr>
          <w:p w:rsidR="004D69E4" w:rsidRDefault="00645DAC" w:rsidP="004D69E4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БРОЙ-</w:t>
            </w:r>
            <w:r w:rsidR="004E61E5">
              <w:rPr>
                <w:rFonts w:ascii="Cambria" w:hAnsi="Cambria"/>
                <w:spacing w:val="-1"/>
                <w:w w:val="105"/>
                <w:sz w:val="16"/>
              </w:rPr>
              <w:t>48</w:t>
            </w:r>
          </w:p>
          <w:p w:rsidR="00E0427B" w:rsidRDefault="009A7C26" w:rsidP="004E61E5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</w:t>
            </w:r>
            <w:r w:rsidR="004E61E5">
              <w:rPr>
                <w:rFonts w:ascii="Cambria" w:hAnsi="Cambria"/>
                <w:spacing w:val="-1"/>
                <w:w w:val="105"/>
                <w:sz w:val="16"/>
              </w:rPr>
              <w:t>6</w:t>
            </w:r>
            <w:bookmarkStart w:id="0" w:name="_GoBack"/>
            <w:bookmarkEnd w:id="0"/>
            <w:r w:rsidR="004D69E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="004D69E4"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 w:rsidR="004D69E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="004D69E4">
              <w:rPr>
                <w:rFonts w:ascii="Cambria" w:hAnsi="Cambria"/>
                <w:w w:val="105"/>
                <w:sz w:val="16"/>
              </w:rPr>
              <w:t>дни</w:t>
            </w:r>
            <w:r w:rsidR="004D69E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="004D69E4">
              <w:rPr>
                <w:rFonts w:ascii="Cambria" w:hAnsi="Cambria"/>
                <w:w w:val="105"/>
                <w:sz w:val="16"/>
              </w:rPr>
              <w:t>х</w:t>
            </w:r>
            <w:r w:rsidR="004D69E4"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 w:rsidR="004D69E4"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 w:rsidR="004D69E4"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proofErr w:type="spellStart"/>
            <w:r w:rsidR="004D69E4">
              <w:rPr>
                <w:rFonts w:ascii="Cambria" w:hAnsi="Cambria"/>
                <w:spacing w:val="-1"/>
                <w:w w:val="105"/>
                <w:sz w:val="16"/>
              </w:rPr>
              <w:t>мес</w:t>
            </w:r>
            <w:proofErr w:type="spellEnd"/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4D69E4" w:rsidP="00F94623">
            <w:pPr>
              <w:spacing w:after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460" w:type="pct"/>
          </w:tcPr>
          <w:p w:rsidR="00E0427B" w:rsidRDefault="004D69E4" w:rsidP="00F94623">
            <w:pPr>
              <w:spacing w:after="0"/>
              <w:jc w:val="center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асансьори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влажно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забърсване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забърсване на стени със специализиран препарат</w:t>
            </w:r>
          </w:p>
        </w:tc>
        <w:tc>
          <w:tcPr>
            <w:tcW w:w="448" w:type="pct"/>
          </w:tcPr>
          <w:p w:rsidR="00E0427B" w:rsidRDefault="004D69E4" w:rsidP="00F94623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655" w:type="pct"/>
          </w:tcPr>
          <w:p w:rsidR="00E0427B" w:rsidRDefault="004D69E4" w:rsidP="00F94623">
            <w:pPr>
              <w:spacing w:after="0"/>
              <w:jc w:val="both"/>
            </w:pPr>
            <w:r w:rsidRPr="00383936">
              <w:rPr>
                <w:rFonts w:ascii="Cambria"/>
                <w:spacing w:val="-1"/>
                <w:w w:val="105"/>
                <w:sz w:val="16"/>
              </w:rPr>
              <w:t>80</w:t>
            </w:r>
          </w:p>
        </w:tc>
        <w:tc>
          <w:tcPr>
            <w:tcW w:w="988" w:type="pct"/>
          </w:tcPr>
          <w:p w:rsidR="004D69E4" w:rsidRDefault="004D69E4" w:rsidP="004D69E4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 xml:space="preserve">БРОЙ-63 </w:t>
            </w:r>
          </w:p>
          <w:p w:rsidR="00E0427B" w:rsidRDefault="004D69E4" w:rsidP="004D69E4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w w:val="105"/>
                <w:sz w:val="16"/>
              </w:rPr>
              <w:t>мес</w:t>
            </w:r>
            <w:proofErr w:type="spellEnd"/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4D69E4" w:rsidP="00F94623">
            <w:pPr>
              <w:spacing w:after="0"/>
              <w:jc w:val="center"/>
            </w:pPr>
            <w:r>
              <w:t>5</w:t>
            </w:r>
          </w:p>
        </w:tc>
        <w:tc>
          <w:tcPr>
            <w:tcW w:w="1460" w:type="pct"/>
          </w:tcPr>
          <w:p w:rsidR="00E0427B" w:rsidRDefault="004D69E4" w:rsidP="00E844A3">
            <w:pPr>
              <w:spacing w:after="0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уязвими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места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стъклени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преградни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1-</w:t>
            </w:r>
            <w:r>
              <w:rPr>
                <w:rFonts w:ascii="Cambria" w:hAnsi="Cambria"/>
                <w:spacing w:val="109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дневно,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необходимост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по-често</w:t>
            </w:r>
          </w:p>
        </w:tc>
        <w:tc>
          <w:tcPr>
            <w:tcW w:w="448" w:type="pct"/>
          </w:tcPr>
          <w:p w:rsidR="00E0427B" w:rsidRDefault="004D69E4" w:rsidP="00F94623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655" w:type="pct"/>
          </w:tcPr>
          <w:p w:rsidR="00E0427B" w:rsidRDefault="008E016B" w:rsidP="00F94623">
            <w:pPr>
              <w:spacing w:after="0"/>
              <w:jc w:val="both"/>
            </w:pPr>
            <w:r>
              <w:rPr>
                <w:rFonts w:ascii="Cambria"/>
                <w:spacing w:val="-1"/>
                <w:w w:val="105"/>
                <w:sz w:val="16"/>
              </w:rPr>
              <w:t>110</w:t>
            </w:r>
          </w:p>
        </w:tc>
        <w:tc>
          <w:tcPr>
            <w:tcW w:w="988" w:type="pct"/>
          </w:tcPr>
          <w:p w:rsidR="004D69E4" w:rsidRDefault="00645DAC" w:rsidP="00F94623">
            <w:pPr>
              <w:spacing w:after="0"/>
              <w:jc w:val="both"/>
              <w:rPr>
                <w:rFonts w:ascii="Cambria" w:hAnsi="Cambria"/>
                <w:w w:val="105"/>
                <w:sz w:val="16"/>
              </w:rPr>
            </w:pPr>
            <w:r>
              <w:rPr>
                <w:rFonts w:ascii="Cambria" w:hAnsi="Cambria"/>
                <w:w w:val="105"/>
                <w:sz w:val="16"/>
              </w:rPr>
              <w:t>БРОЙ-63</w:t>
            </w:r>
          </w:p>
          <w:p w:rsidR="004D69E4" w:rsidRDefault="004D69E4" w:rsidP="00F94623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w w:val="105"/>
                <w:sz w:val="16"/>
              </w:rPr>
              <w:t>мес</w:t>
            </w:r>
            <w:proofErr w:type="spellEnd"/>
          </w:p>
          <w:p w:rsidR="004D69E4" w:rsidRDefault="004D69E4" w:rsidP="00F94623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</w:p>
          <w:p w:rsidR="004D69E4" w:rsidRDefault="004D69E4" w:rsidP="00F94623">
            <w:pPr>
              <w:spacing w:after="0"/>
              <w:jc w:val="both"/>
            </w:pPr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4D69E4" w:rsidP="00F94623">
            <w:pPr>
              <w:spacing w:after="0"/>
              <w:jc w:val="center"/>
            </w:pPr>
            <w:r>
              <w:t>6</w:t>
            </w:r>
          </w:p>
        </w:tc>
        <w:tc>
          <w:tcPr>
            <w:tcW w:w="1460" w:type="pct"/>
          </w:tcPr>
          <w:p w:rsidR="00E0427B" w:rsidRDefault="004D69E4" w:rsidP="00E844A3">
            <w:pPr>
              <w:spacing w:after="0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Измитане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оборка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прилежащи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части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около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сградата и изхвърляне на кошчета с битов отпадък</w:t>
            </w:r>
          </w:p>
        </w:tc>
        <w:tc>
          <w:tcPr>
            <w:tcW w:w="448" w:type="pct"/>
          </w:tcPr>
          <w:p w:rsidR="00E0427B" w:rsidRDefault="004D69E4" w:rsidP="00F94623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655" w:type="pct"/>
          </w:tcPr>
          <w:p w:rsidR="00E0427B" w:rsidRDefault="008E016B" w:rsidP="00F94623">
            <w:pPr>
              <w:spacing w:after="0"/>
              <w:jc w:val="both"/>
            </w:pPr>
            <w:r>
              <w:rPr>
                <w:rFonts w:ascii="Cambria"/>
                <w:spacing w:val="-1"/>
                <w:w w:val="105"/>
                <w:sz w:val="16"/>
              </w:rPr>
              <w:t>2050</w:t>
            </w:r>
          </w:p>
        </w:tc>
        <w:tc>
          <w:tcPr>
            <w:tcW w:w="988" w:type="pct"/>
          </w:tcPr>
          <w:p w:rsidR="00703837" w:rsidRDefault="00703837" w:rsidP="00703837">
            <w:pPr>
              <w:spacing w:after="0"/>
              <w:jc w:val="both"/>
              <w:rPr>
                <w:rFonts w:ascii="Cambria" w:hAnsi="Cambria"/>
                <w:spacing w:val="-1"/>
                <w:w w:val="105"/>
                <w:sz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 xml:space="preserve">БРОЙ-63 </w:t>
            </w:r>
          </w:p>
          <w:p w:rsidR="00E0427B" w:rsidRDefault="00703837" w:rsidP="00703837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w w:val="105"/>
                <w:sz w:val="16"/>
              </w:rPr>
              <w:t>мес</w:t>
            </w:r>
            <w:proofErr w:type="spellEnd"/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900703" w:rsidP="00F94623">
            <w:pPr>
              <w:spacing w:after="0"/>
              <w:jc w:val="center"/>
            </w:pPr>
            <w:r>
              <w:t>7.</w:t>
            </w:r>
          </w:p>
        </w:tc>
        <w:tc>
          <w:tcPr>
            <w:tcW w:w="1460" w:type="pct"/>
          </w:tcPr>
          <w:p w:rsidR="00E0427B" w:rsidRDefault="00900703" w:rsidP="00E844A3">
            <w:pPr>
              <w:spacing w:after="0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сняг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лед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входовете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сградите,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ледени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висулки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козирките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8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покрива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сградите,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както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разпръскване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 xml:space="preserve">на препарат против </w:t>
            </w:r>
            <w:proofErr w:type="spellStart"/>
            <w:r>
              <w:rPr>
                <w:rFonts w:ascii="Cambria" w:hAnsi="Cambria"/>
                <w:w w:val="105"/>
                <w:sz w:val="16"/>
              </w:rPr>
              <w:t>обледеняване</w:t>
            </w:r>
            <w:proofErr w:type="spellEnd"/>
            <w:r>
              <w:rPr>
                <w:rFonts w:ascii="Cambria" w:hAnsi="Cambria"/>
                <w:w w:val="105"/>
                <w:sz w:val="16"/>
              </w:rPr>
              <w:t>.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сняг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дворното</w:t>
            </w:r>
            <w:r>
              <w:rPr>
                <w:rFonts w:ascii="Cambria" w:hAnsi="Cambria"/>
                <w:spacing w:val="79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пространство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снеговалеж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асфалтови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алеи,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паркинги,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тротоари,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пешеходни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зони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други.</w:t>
            </w:r>
          </w:p>
        </w:tc>
        <w:tc>
          <w:tcPr>
            <w:tcW w:w="448" w:type="pct"/>
          </w:tcPr>
          <w:p w:rsidR="00E0427B" w:rsidRDefault="00A37F98" w:rsidP="00F94623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655" w:type="pct"/>
          </w:tcPr>
          <w:p w:rsidR="00E0427B" w:rsidRDefault="008E016B" w:rsidP="00F94623">
            <w:pPr>
              <w:spacing w:after="0"/>
              <w:jc w:val="both"/>
            </w:pPr>
            <w:r>
              <w:rPr>
                <w:rFonts w:ascii="Cambria"/>
                <w:spacing w:val="-1"/>
                <w:w w:val="105"/>
                <w:sz w:val="16"/>
              </w:rPr>
              <w:t>7150</w:t>
            </w:r>
          </w:p>
        </w:tc>
        <w:tc>
          <w:tcPr>
            <w:tcW w:w="988" w:type="pct"/>
          </w:tcPr>
          <w:p w:rsidR="00E0427B" w:rsidRPr="00776B89" w:rsidRDefault="00776B89" w:rsidP="00F94623">
            <w:pPr>
              <w:spacing w:after="0"/>
              <w:jc w:val="both"/>
            </w:pPr>
            <w:r>
              <w:rPr>
                <w:rFonts w:ascii="Cambria" w:hAnsi="Cambria"/>
                <w:w w:val="105"/>
                <w:sz w:val="16"/>
                <w:lang w:val="en-US"/>
              </w:rPr>
              <w:t xml:space="preserve">15 </w:t>
            </w:r>
            <w:proofErr w:type="spellStart"/>
            <w:r>
              <w:rPr>
                <w:rFonts w:ascii="Cambria" w:hAnsi="Cambria"/>
                <w:w w:val="105"/>
                <w:sz w:val="16"/>
                <w:lang w:val="en-US"/>
              </w:rPr>
              <w:t>пъти</w:t>
            </w:r>
            <w:proofErr w:type="spellEnd"/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E0427B" w:rsidP="00F94623">
            <w:pPr>
              <w:spacing w:after="0"/>
              <w:jc w:val="center"/>
            </w:pPr>
          </w:p>
        </w:tc>
        <w:tc>
          <w:tcPr>
            <w:tcW w:w="1460" w:type="pct"/>
          </w:tcPr>
          <w:p w:rsidR="00E0427B" w:rsidRPr="006E5678" w:rsidRDefault="00A37F98" w:rsidP="00E844A3">
            <w:pPr>
              <w:spacing w:after="0"/>
              <w:rPr>
                <w:b/>
              </w:rPr>
            </w:pPr>
            <w:r w:rsidRPr="006E5678">
              <w:rPr>
                <w:b/>
              </w:rPr>
              <w:t>ПЕРИОДИЧНИ ДЕЙНОСТТИ</w:t>
            </w:r>
          </w:p>
        </w:tc>
        <w:tc>
          <w:tcPr>
            <w:tcW w:w="448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655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988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BE5D6F" w:rsidP="00F94623">
            <w:pPr>
              <w:spacing w:after="0"/>
              <w:jc w:val="center"/>
            </w:pPr>
            <w:r>
              <w:t>1</w:t>
            </w:r>
          </w:p>
        </w:tc>
        <w:tc>
          <w:tcPr>
            <w:tcW w:w="1460" w:type="pct"/>
          </w:tcPr>
          <w:p w:rsidR="00E0427B" w:rsidRDefault="00BE5D6F" w:rsidP="00E844A3">
            <w:pPr>
              <w:spacing w:after="0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w w:val="105"/>
                <w:sz w:val="16"/>
              </w:rPr>
              <w:t>велтери</w:t>
            </w:r>
            <w:proofErr w:type="spellEnd"/>
            <w:r>
              <w:rPr>
                <w:rFonts w:ascii="Cambria" w:hAnsi="Cambria"/>
                <w:spacing w:val="-1"/>
                <w:w w:val="105"/>
                <w:sz w:val="16"/>
              </w:rPr>
              <w:t>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части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/коридори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10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фоайета/-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w w:val="105"/>
                <w:sz w:val="16"/>
              </w:rPr>
              <w:t>прахосмукиране</w:t>
            </w:r>
            <w:proofErr w:type="spellEnd"/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отстраняване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петна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тях</w:t>
            </w:r>
          </w:p>
        </w:tc>
        <w:tc>
          <w:tcPr>
            <w:tcW w:w="448" w:type="pct"/>
          </w:tcPr>
          <w:p w:rsidR="00E0427B" w:rsidRDefault="00BE5D6F" w:rsidP="00F94623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655" w:type="pct"/>
          </w:tcPr>
          <w:p w:rsidR="00E0427B" w:rsidRDefault="00BE5D6F" w:rsidP="00F94623">
            <w:pPr>
              <w:spacing w:after="0"/>
              <w:jc w:val="both"/>
            </w:pPr>
            <w:r w:rsidRPr="002A3539">
              <w:rPr>
                <w:rFonts w:ascii="Cambria"/>
                <w:spacing w:val="-1"/>
                <w:w w:val="105"/>
                <w:sz w:val="16"/>
              </w:rPr>
              <w:t>300</w:t>
            </w:r>
          </w:p>
        </w:tc>
        <w:tc>
          <w:tcPr>
            <w:tcW w:w="988" w:type="pct"/>
          </w:tcPr>
          <w:p w:rsidR="00E0427B" w:rsidRDefault="00BE5D6F" w:rsidP="00F94623">
            <w:pPr>
              <w:spacing w:after="0"/>
              <w:jc w:val="both"/>
            </w:pPr>
            <w:r>
              <w:t>БРОЙ-12</w:t>
            </w:r>
          </w:p>
          <w:p w:rsidR="00BE5D6F" w:rsidRDefault="00BE5D6F" w:rsidP="00F94623">
            <w:pPr>
              <w:spacing w:after="0"/>
              <w:jc w:val="both"/>
            </w:pP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w w:val="105"/>
                <w:sz w:val="16"/>
              </w:rPr>
              <w:t>мес</w:t>
            </w:r>
            <w:proofErr w:type="spellEnd"/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BE5D6F" w:rsidP="004D69E4">
            <w:pPr>
              <w:spacing w:after="0"/>
            </w:pPr>
            <w:r>
              <w:t>2</w:t>
            </w:r>
          </w:p>
        </w:tc>
        <w:tc>
          <w:tcPr>
            <w:tcW w:w="1460" w:type="pct"/>
          </w:tcPr>
          <w:p w:rsidR="00E0427B" w:rsidRDefault="00BE5D6F" w:rsidP="00E844A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Почистване на мебели и офис-техника със специализиран препарат</w:t>
            </w:r>
          </w:p>
        </w:tc>
        <w:tc>
          <w:tcPr>
            <w:tcW w:w="448" w:type="pct"/>
          </w:tcPr>
          <w:p w:rsidR="00E0427B" w:rsidRDefault="00BE5D6F" w:rsidP="00F9462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Бр.</w:t>
            </w:r>
          </w:p>
        </w:tc>
        <w:tc>
          <w:tcPr>
            <w:tcW w:w="655" w:type="pct"/>
          </w:tcPr>
          <w:p w:rsidR="00E0427B" w:rsidRDefault="008E016B" w:rsidP="00F9462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988" w:type="pct"/>
          </w:tcPr>
          <w:p w:rsidR="00BE5D6F" w:rsidRDefault="00645DAC" w:rsidP="00BE5D6F">
            <w:pPr>
              <w:spacing w:after="0"/>
              <w:jc w:val="both"/>
            </w:pPr>
            <w:r>
              <w:t>БРОЙ-63</w:t>
            </w:r>
          </w:p>
          <w:p w:rsidR="00E0427B" w:rsidRDefault="00BE5D6F" w:rsidP="00BE5D6F">
            <w:pPr>
              <w:spacing w:after="0"/>
              <w:jc w:val="both"/>
            </w:pP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w w:val="105"/>
                <w:sz w:val="16"/>
              </w:rPr>
              <w:t>мес</w:t>
            </w:r>
            <w:proofErr w:type="spellEnd"/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Tr="00E259F6">
        <w:tc>
          <w:tcPr>
            <w:tcW w:w="197" w:type="pct"/>
          </w:tcPr>
          <w:p w:rsidR="00E0427B" w:rsidRDefault="00BE5D6F" w:rsidP="00F94623">
            <w:pPr>
              <w:spacing w:after="0"/>
              <w:jc w:val="center"/>
            </w:pPr>
            <w:r>
              <w:t>3</w:t>
            </w:r>
          </w:p>
        </w:tc>
        <w:tc>
          <w:tcPr>
            <w:tcW w:w="1460" w:type="pct"/>
          </w:tcPr>
          <w:p w:rsidR="00E0427B" w:rsidRDefault="00BE5D6F" w:rsidP="00E844A3">
            <w:pPr>
              <w:spacing w:after="0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архивни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гаражи,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абонатни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станции,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сутеренни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др.</w:t>
            </w:r>
          </w:p>
        </w:tc>
        <w:tc>
          <w:tcPr>
            <w:tcW w:w="448" w:type="pct"/>
          </w:tcPr>
          <w:p w:rsidR="00E0427B" w:rsidRDefault="00BE5D6F" w:rsidP="00F94623">
            <w:pPr>
              <w:spacing w:after="0"/>
              <w:jc w:val="both"/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655" w:type="pct"/>
          </w:tcPr>
          <w:p w:rsidR="00E0427B" w:rsidRDefault="008E016B" w:rsidP="00F94623">
            <w:pPr>
              <w:spacing w:after="0"/>
              <w:jc w:val="both"/>
            </w:pPr>
            <w:r>
              <w:rPr>
                <w:rFonts w:ascii="Cambria"/>
                <w:spacing w:val="-1"/>
                <w:w w:val="105"/>
                <w:sz w:val="16"/>
              </w:rPr>
              <w:t>1580</w:t>
            </w:r>
          </w:p>
        </w:tc>
        <w:tc>
          <w:tcPr>
            <w:tcW w:w="988" w:type="pct"/>
          </w:tcPr>
          <w:p w:rsidR="00E0427B" w:rsidRDefault="00BE5D6F" w:rsidP="00F94623">
            <w:pPr>
              <w:spacing w:after="0"/>
              <w:jc w:val="both"/>
            </w:pPr>
            <w:r>
              <w:t>БРОЙ-3</w:t>
            </w:r>
          </w:p>
          <w:p w:rsidR="00BE5D6F" w:rsidRDefault="00BE5D6F" w:rsidP="00F94623">
            <w:pPr>
              <w:spacing w:after="0"/>
              <w:jc w:val="both"/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  <w:tc>
          <w:tcPr>
            <w:tcW w:w="724" w:type="pct"/>
          </w:tcPr>
          <w:p w:rsidR="00E0427B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Default="00E0427B" w:rsidP="00F94623">
            <w:pPr>
              <w:spacing w:after="0"/>
              <w:jc w:val="both"/>
            </w:pPr>
          </w:p>
        </w:tc>
      </w:tr>
      <w:tr w:rsidR="00F94623" w:rsidRPr="00DB11E8" w:rsidTr="00E259F6">
        <w:tc>
          <w:tcPr>
            <w:tcW w:w="197" w:type="pct"/>
          </w:tcPr>
          <w:p w:rsidR="00E0427B" w:rsidRPr="00DB11E8" w:rsidRDefault="00BE5D6F" w:rsidP="00F94623">
            <w:pPr>
              <w:spacing w:after="0"/>
              <w:jc w:val="center"/>
            </w:pPr>
            <w:r w:rsidRPr="00DB11E8">
              <w:t>4</w:t>
            </w:r>
          </w:p>
        </w:tc>
        <w:tc>
          <w:tcPr>
            <w:tcW w:w="1460" w:type="pct"/>
          </w:tcPr>
          <w:p w:rsidR="00E0427B" w:rsidRPr="00DB11E8" w:rsidRDefault="00BE5D6F" w:rsidP="00E844A3">
            <w:pPr>
              <w:spacing w:after="0"/>
            </w:pPr>
            <w:r w:rsidRPr="00DB11E8">
              <w:rPr>
                <w:rFonts w:ascii="Cambria" w:hAnsi="Cambria"/>
                <w:spacing w:val="-1"/>
                <w:w w:val="105"/>
                <w:sz w:val="16"/>
              </w:rPr>
              <w:t xml:space="preserve">Почистване на тапицерии /текстилни и кожени/ - </w:t>
            </w:r>
            <w:proofErr w:type="spellStart"/>
            <w:r w:rsidRPr="00DB11E8">
              <w:rPr>
                <w:rFonts w:ascii="Cambria" w:hAnsi="Cambria"/>
                <w:spacing w:val="-1"/>
                <w:w w:val="105"/>
                <w:sz w:val="16"/>
              </w:rPr>
              <w:t>прахосмукиране</w:t>
            </w:r>
            <w:proofErr w:type="spellEnd"/>
            <w:r w:rsidRPr="00DB11E8">
              <w:rPr>
                <w:rFonts w:ascii="Cambria" w:hAnsi="Cambria"/>
                <w:spacing w:val="-1"/>
                <w:w w:val="105"/>
                <w:sz w:val="16"/>
              </w:rPr>
              <w:t xml:space="preserve"> на текстилни тапицерии; със специализиран препарат</w:t>
            </w:r>
          </w:p>
        </w:tc>
        <w:tc>
          <w:tcPr>
            <w:tcW w:w="448" w:type="pct"/>
          </w:tcPr>
          <w:p w:rsidR="00E0427B" w:rsidRPr="00DB11E8" w:rsidRDefault="00BE5D6F" w:rsidP="00F94623">
            <w:pPr>
              <w:spacing w:after="0"/>
              <w:jc w:val="both"/>
            </w:pPr>
            <w:r w:rsidRPr="00DB11E8">
              <w:rPr>
                <w:rFonts w:ascii="Times New Roman" w:eastAsia="Times New Roman" w:hAnsi="Times New Roman" w:cs="Times New Roman"/>
                <w:sz w:val="14"/>
                <w:szCs w:val="14"/>
              </w:rPr>
              <w:t>Кв. м.</w:t>
            </w:r>
          </w:p>
        </w:tc>
        <w:tc>
          <w:tcPr>
            <w:tcW w:w="655" w:type="pct"/>
          </w:tcPr>
          <w:p w:rsidR="00E0427B" w:rsidRPr="00DB11E8" w:rsidRDefault="00BE5D6F" w:rsidP="00F94623">
            <w:pPr>
              <w:spacing w:after="0"/>
              <w:jc w:val="both"/>
            </w:pPr>
            <w:r w:rsidRPr="00DB11E8">
              <w:rPr>
                <w:rFonts w:ascii="Cambria"/>
                <w:spacing w:val="-1"/>
                <w:w w:val="105"/>
                <w:sz w:val="16"/>
              </w:rPr>
              <w:t>60</w:t>
            </w:r>
          </w:p>
        </w:tc>
        <w:tc>
          <w:tcPr>
            <w:tcW w:w="988" w:type="pct"/>
          </w:tcPr>
          <w:p w:rsidR="00BE5D6F" w:rsidRPr="00DB11E8" w:rsidRDefault="00BE5D6F" w:rsidP="00BE5D6F">
            <w:pPr>
              <w:spacing w:after="0"/>
              <w:jc w:val="both"/>
            </w:pPr>
            <w:r w:rsidRPr="00DB11E8">
              <w:t>БРОЙ-3</w:t>
            </w:r>
          </w:p>
          <w:p w:rsidR="00E0427B" w:rsidRPr="00DB11E8" w:rsidRDefault="00BE5D6F" w:rsidP="00BE5D6F">
            <w:pPr>
              <w:spacing w:after="0"/>
              <w:jc w:val="both"/>
            </w:pPr>
            <w:r w:rsidRPr="00DB11E8">
              <w:rPr>
                <w:rFonts w:ascii="Cambria" w:hAnsi="Cambria"/>
                <w:w w:val="105"/>
                <w:sz w:val="16"/>
              </w:rPr>
              <w:t>1</w:t>
            </w:r>
            <w:r w:rsidRPr="00DB11E8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DB11E8"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 w:rsidRPr="00DB11E8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DB11E8">
              <w:rPr>
                <w:rFonts w:ascii="Cambria" w:hAnsi="Cambria"/>
                <w:w w:val="105"/>
                <w:sz w:val="16"/>
              </w:rPr>
              <w:t>ден</w:t>
            </w:r>
            <w:r w:rsidRPr="00DB11E8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DB11E8">
              <w:rPr>
                <w:rFonts w:ascii="Cambria" w:hAnsi="Cambria"/>
                <w:w w:val="105"/>
                <w:sz w:val="16"/>
              </w:rPr>
              <w:t>х</w:t>
            </w:r>
            <w:r w:rsidRPr="00DB11E8"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 w:rsidRPr="00DB11E8">
              <w:rPr>
                <w:rFonts w:ascii="Cambria" w:hAnsi="Cambria"/>
                <w:spacing w:val="-1"/>
                <w:w w:val="105"/>
                <w:sz w:val="16"/>
              </w:rPr>
              <w:t>3</w:t>
            </w:r>
            <w:r w:rsidRPr="00DB11E8"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 w:rsidRPr="00DB11E8"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  <w:tc>
          <w:tcPr>
            <w:tcW w:w="724" w:type="pct"/>
          </w:tcPr>
          <w:p w:rsidR="00E0427B" w:rsidRPr="00DB11E8" w:rsidRDefault="00E0427B" w:rsidP="00F94623">
            <w:pPr>
              <w:spacing w:after="0"/>
              <w:jc w:val="both"/>
            </w:pPr>
          </w:p>
        </w:tc>
        <w:tc>
          <w:tcPr>
            <w:tcW w:w="528" w:type="pct"/>
          </w:tcPr>
          <w:p w:rsidR="00E0427B" w:rsidRPr="00DB11E8" w:rsidRDefault="00E0427B" w:rsidP="00F94623">
            <w:pPr>
              <w:spacing w:after="0"/>
              <w:jc w:val="both"/>
            </w:pPr>
          </w:p>
        </w:tc>
      </w:tr>
    </w:tbl>
    <w:p w:rsidR="0005444C" w:rsidRDefault="0005444C" w:rsidP="00F94623">
      <w:pPr>
        <w:jc w:val="center"/>
      </w:pPr>
    </w:p>
    <w:sectPr w:rsidR="000544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ED" w:rsidRDefault="00DF15ED" w:rsidP="00F94623">
      <w:pPr>
        <w:spacing w:after="0" w:line="240" w:lineRule="auto"/>
      </w:pPr>
      <w:r>
        <w:separator/>
      </w:r>
    </w:p>
  </w:endnote>
  <w:endnote w:type="continuationSeparator" w:id="0">
    <w:p w:rsidR="00DF15ED" w:rsidRDefault="00DF15ED" w:rsidP="00F9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ED" w:rsidRDefault="00DF15ED" w:rsidP="00F94623">
      <w:pPr>
        <w:spacing w:after="0" w:line="240" w:lineRule="auto"/>
      </w:pPr>
      <w:r>
        <w:separator/>
      </w:r>
    </w:p>
  </w:footnote>
  <w:footnote w:type="continuationSeparator" w:id="0">
    <w:p w:rsidR="00DF15ED" w:rsidRDefault="00DF15ED" w:rsidP="00F9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23" w:rsidRPr="00F94623" w:rsidRDefault="00F94623" w:rsidP="00F94623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 w:rsidRPr="00F94623">
      <w:rPr>
        <w:rFonts w:ascii="Times New Roman" w:hAnsi="Times New Roman" w:cs="Times New Roman"/>
        <w:b/>
        <w:i/>
        <w:sz w:val="24"/>
        <w:szCs w:val="24"/>
      </w:rPr>
      <w:t>Приложение №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5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970C96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8BE6090">
      <w:numFmt w:val="decimal"/>
      <w:lvlText w:val=""/>
      <w:lvlJc w:val="left"/>
    </w:lvl>
    <w:lvl w:ilvl="4" w:tplc="F0929404">
      <w:numFmt w:val="decimal"/>
      <w:lvlText w:val=""/>
      <w:lvlJc w:val="left"/>
    </w:lvl>
    <w:lvl w:ilvl="5" w:tplc="DC16D2CE">
      <w:numFmt w:val="decimal"/>
      <w:lvlText w:val=""/>
      <w:lvlJc w:val="left"/>
    </w:lvl>
    <w:lvl w:ilvl="6" w:tplc="BB8207EC">
      <w:numFmt w:val="decimal"/>
      <w:lvlText w:val=""/>
      <w:lvlJc w:val="left"/>
    </w:lvl>
    <w:lvl w:ilvl="7" w:tplc="426CBE6A">
      <w:numFmt w:val="decimal"/>
      <w:lvlText w:val=""/>
      <w:lvlJc w:val="left"/>
    </w:lvl>
    <w:lvl w:ilvl="8" w:tplc="5D2834B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7B"/>
    <w:rsid w:val="0000639C"/>
    <w:rsid w:val="0005444C"/>
    <w:rsid w:val="00062A7C"/>
    <w:rsid w:val="00091F13"/>
    <w:rsid w:val="00095217"/>
    <w:rsid w:val="0018663A"/>
    <w:rsid w:val="001E0B24"/>
    <w:rsid w:val="0021228E"/>
    <w:rsid w:val="002E4B5F"/>
    <w:rsid w:val="00301DA7"/>
    <w:rsid w:val="00304B43"/>
    <w:rsid w:val="00332DAA"/>
    <w:rsid w:val="00397DF8"/>
    <w:rsid w:val="003A42D6"/>
    <w:rsid w:val="003E55E8"/>
    <w:rsid w:val="00407D14"/>
    <w:rsid w:val="004D69E4"/>
    <w:rsid w:val="004E61E5"/>
    <w:rsid w:val="00645DAC"/>
    <w:rsid w:val="006A6092"/>
    <w:rsid w:val="006E5678"/>
    <w:rsid w:val="00703837"/>
    <w:rsid w:val="00776B89"/>
    <w:rsid w:val="00804E80"/>
    <w:rsid w:val="008E016B"/>
    <w:rsid w:val="00900703"/>
    <w:rsid w:val="00971660"/>
    <w:rsid w:val="009A7C26"/>
    <w:rsid w:val="00A04E58"/>
    <w:rsid w:val="00A37F98"/>
    <w:rsid w:val="00A7550D"/>
    <w:rsid w:val="00AE2735"/>
    <w:rsid w:val="00BE5D6F"/>
    <w:rsid w:val="00CB38D9"/>
    <w:rsid w:val="00CE0DFF"/>
    <w:rsid w:val="00D51EAC"/>
    <w:rsid w:val="00DB11E8"/>
    <w:rsid w:val="00DF15ED"/>
    <w:rsid w:val="00DF3F32"/>
    <w:rsid w:val="00E0427B"/>
    <w:rsid w:val="00E238B6"/>
    <w:rsid w:val="00E259F6"/>
    <w:rsid w:val="00E45347"/>
    <w:rsid w:val="00E844A3"/>
    <w:rsid w:val="00EE50E7"/>
    <w:rsid w:val="00F5177E"/>
    <w:rsid w:val="00F82F54"/>
    <w:rsid w:val="00F85E04"/>
    <w:rsid w:val="00F94623"/>
    <w:rsid w:val="00FA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750B"/>
  <w15:docId w15:val="{6FDB7D13-E7F9-43DC-8F36-7FA87DF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623"/>
  </w:style>
  <w:style w:type="paragraph" w:styleId="Footer">
    <w:name w:val="footer"/>
    <w:basedOn w:val="Normal"/>
    <w:link w:val="FooterChar"/>
    <w:uiPriority w:val="99"/>
    <w:unhideWhenUsed/>
    <w:rsid w:val="00F9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623"/>
  </w:style>
  <w:style w:type="paragraph" w:customStyle="1" w:styleId="TableParagraph">
    <w:name w:val="Table Paragraph"/>
    <w:basedOn w:val="Normal"/>
    <w:uiPriority w:val="1"/>
    <w:qFormat/>
    <w:rsid w:val="00301DA7"/>
    <w:pPr>
      <w:widowControl w:val="0"/>
      <w:spacing w:after="0" w:line="240" w:lineRule="auto"/>
    </w:pPr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 Tsvetkov</dc:creator>
  <cp:lastModifiedBy>Antoaneta Bozhikova</cp:lastModifiedBy>
  <cp:revision>3</cp:revision>
  <cp:lastPrinted>2020-12-18T07:57:00Z</cp:lastPrinted>
  <dcterms:created xsi:type="dcterms:W3CDTF">2020-12-22T08:00:00Z</dcterms:created>
  <dcterms:modified xsi:type="dcterms:W3CDTF">2020-12-22T08:09:00Z</dcterms:modified>
</cp:coreProperties>
</file>